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9AA6B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color w:val="18191B"/>
          <w:sz w:val="48"/>
          <w:szCs w:val="48"/>
        </w:rPr>
      </w:pPr>
    </w:p>
    <w:p w14:paraId="098BA23E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color w:val="18191B"/>
          <w:sz w:val="48"/>
          <w:szCs w:val="48"/>
        </w:rPr>
      </w:pPr>
    </w:p>
    <w:p w14:paraId="4CDBD00E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color w:val="18191B"/>
          <w:sz w:val="48"/>
          <w:szCs w:val="48"/>
        </w:rPr>
      </w:pPr>
    </w:p>
    <w:p w14:paraId="27C99762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48"/>
          <w:szCs w:val="48"/>
        </w:rPr>
      </w:pPr>
      <w:r>
        <w:rPr>
          <w:rFonts w:ascii="Montserrat" w:eastAsia="Montserrat" w:hAnsi="Montserrat" w:cs="Montserrat"/>
          <w:color w:val="18191B"/>
          <w:sz w:val="48"/>
          <w:szCs w:val="48"/>
        </w:rPr>
        <w:t>Seedbed Application Form</w:t>
      </w:r>
    </w:p>
    <w:p w14:paraId="7BC14C76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19F3E1B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151E79BD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Thank you for your interest in Seedbed 2026!</w:t>
      </w:r>
    </w:p>
    <w:p w14:paraId="4D30F8AA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6AC063A7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Please fill out each section of the form fully and clearly.</w:t>
      </w:r>
    </w:p>
    <w:p w14:paraId="71BBEBF6" w14:textId="77777777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 xml:space="preserve">If you'd prefer to apply another way, we welcome audio and video applications, </w:t>
      </w:r>
      <w:proofErr w:type="gramStart"/>
      <w:r>
        <w:rPr>
          <w:rFonts w:ascii="Montserrat" w:eastAsia="Montserrat" w:hAnsi="Montserrat" w:cs="Montserrat"/>
          <w:color w:val="1F1F1F"/>
        </w:rPr>
        <w:t>and also</w:t>
      </w:r>
      <w:proofErr w:type="gramEnd"/>
      <w:r>
        <w:rPr>
          <w:rFonts w:ascii="Montserrat" w:eastAsia="Montserrat" w:hAnsi="Montserrat" w:cs="Montserrat"/>
          <w:color w:val="1F1F1F"/>
        </w:rPr>
        <w:t xml:space="preserve"> have a word only form available on our website. If you'd like to chat through the form, please contact joy@stopgapdance.com. </w:t>
      </w:r>
    </w:p>
    <w:p w14:paraId="51582497" w14:textId="77777777" w:rsidR="00EE0F5C" w:rsidRDefault="00EE0F5C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</w:p>
    <w:p w14:paraId="3D80A82C" w14:textId="77777777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 xml:space="preserve">Once you have submitted the form, you will receive a follow up email with further details and a link for how to pay. </w:t>
      </w:r>
    </w:p>
    <w:p w14:paraId="0BC0685E" w14:textId="77777777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>A reminder that all sessions will take place ONLINE.</w:t>
      </w:r>
    </w:p>
    <w:p w14:paraId="6F70A374" w14:textId="77777777" w:rsidR="00EE0F5C" w:rsidRDefault="00EE0F5C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</w:p>
    <w:p w14:paraId="4F3B9A04" w14:textId="589354E3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03CC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F1F1F"/>
        </w:rPr>
        <w:t xml:space="preserve">Deadline for all applications is </w:t>
      </w:r>
      <w:r w:rsidR="0011272F">
        <w:rPr>
          <w:rFonts w:ascii="Montserrat" w:eastAsia="Montserrat" w:hAnsi="Montserrat" w:cs="Montserrat"/>
          <w:b/>
          <w:bCs/>
          <w:color w:val="1F1F1F"/>
        </w:rPr>
        <w:t>Monday 20</w:t>
      </w:r>
      <w:r>
        <w:rPr>
          <w:rFonts w:ascii="Montserrat" w:eastAsia="Montserrat" w:hAnsi="Montserrat" w:cs="Montserrat"/>
          <w:b/>
          <w:bCs/>
          <w:color w:val="1F1F1F"/>
        </w:rPr>
        <w:t xml:space="preserve"> April 2026.</w:t>
      </w:r>
    </w:p>
    <w:p w14:paraId="3C90757A" w14:textId="77777777" w:rsidR="00EE0F5C" w:rsidRDefault="00EE0F5C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CF7A3FD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CD1A1D"/>
          <w:sz w:val="24"/>
          <w:szCs w:val="24"/>
        </w:rPr>
      </w:pPr>
      <w:r>
        <w:rPr>
          <w:rFonts w:ascii="Montserrat" w:eastAsia="Montserrat" w:hAnsi="Montserrat" w:cs="Montserrat"/>
          <w:color w:val="CD1A1D"/>
          <w:sz w:val="24"/>
          <w:szCs w:val="24"/>
        </w:rPr>
        <w:t>* Indicates required question</w:t>
      </w:r>
    </w:p>
    <w:p w14:paraId="135ACC26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</w:rPr>
      </w:pPr>
    </w:p>
    <w:p w14:paraId="1D5679DD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198DE5A2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CD1A1D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Full name</w:t>
      </w:r>
      <w:r>
        <w:rPr>
          <w:rFonts w:ascii="Montserrat" w:eastAsia="Montserrat" w:hAnsi="Montserrat" w:cs="Montserrat"/>
          <w:b/>
          <w:bCs/>
          <w:color w:val="FF0000"/>
          <w:sz w:val="24"/>
          <w:szCs w:val="24"/>
        </w:rPr>
        <w:t>*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 xml:space="preserve">: </w:t>
      </w:r>
      <w:r>
        <w:rPr>
          <w:rFonts w:ascii="Montserrat" w:eastAsia="Montserrat" w:hAnsi="Montserrat" w:cs="Montserrat"/>
          <w:b/>
          <w:bCs/>
          <w:color w:val="CD1A1D"/>
          <w:sz w:val="24"/>
          <w:szCs w:val="24"/>
        </w:rPr>
        <w:tab/>
      </w:r>
      <w:r>
        <w:rPr>
          <w:rFonts w:ascii="Montserrat" w:eastAsia="Montserrat" w:hAnsi="Montserrat" w:cs="Montserrat"/>
          <w:b/>
          <w:bCs/>
          <w:color w:val="CD1A1D"/>
          <w:sz w:val="24"/>
          <w:szCs w:val="24"/>
        </w:rPr>
        <w:br/>
      </w:r>
      <w:r>
        <w:rPr>
          <w:rFonts w:ascii="Montserrat" w:eastAsia="Montserrat" w:hAnsi="Montserrat" w:cs="Montserrat"/>
          <w:b/>
          <w:bCs/>
          <w:color w:val="CD1A1D"/>
          <w:sz w:val="24"/>
          <w:szCs w:val="24"/>
        </w:rPr>
        <w:tab/>
      </w:r>
    </w:p>
    <w:p w14:paraId="73AF433A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Pronouns (optional):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br/>
      </w:r>
    </w:p>
    <w:p w14:paraId="25B2FDEF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Contact email</w:t>
      </w:r>
      <w:r>
        <w:rPr>
          <w:rFonts w:ascii="Montserrat" w:eastAsia="Montserrat" w:hAnsi="Montserrat" w:cs="Montserrat"/>
          <w:b/>
          <w:bCs/>
          <w:color w:val="FF0000"/>
          <w:sz w:val="24"/>
          <w:szCs w:val="24"/>
        </w:rPr>
        <w:t>*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 xml:space="preserve">: 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br/>
      </w:r>
    </w:p>
    <w:p w14:paraId="5EC48906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Time-Zone:</w:t>
      </w:r>
    </w:p>
    <w:p w14:paraId="34C984CC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31F842E1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FF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 xml:space="preserve">Would you like to attend the full course or individual </w:t>
      </w:r>
      <w:proofErr w:type="gramStart"/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sessions?</w:t>
      </w:r>
      <w:r>
        <w:rPr>
          <w:rFonts w:ascii="Montserrat" w:eastAsia="Montserrat" w:hAnsi="Montserrat" w:cs="Montserrat"/>
          <w:b/>
          <w:bCs/>
          <w:color w:val="FF0000"/>
          <w:sz w:val="24"/>
          <w:szCs w:val="24"/>
        </w:rPr>
        <w:t>*</w:t>
      </w:r>
      <w:proofErr w:type="gramEnd"/>
    </w:p>
    <w:p w14:paraId="1C2A7121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You will be able to select the specific sessions on the next section.</w:t>
      </w:r>
    </w:p>
    <w:p w14:paraId="2342CC1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536"/>
      </w:tblGrid>
      <w:tr w:rsidR="00FB292E" w14:paraId="7FA8A710" w14:textId="77777777" w:rsidTr="00FB292E">
        <w:trPr>
          <w:trHeight w:val="208"/>
        </w:trPr>
        <w:tc>
          <w:tcPr>
            <w:tcW w:w="1129" w:type="dxa"/>
          </w:tcPr>
          <w:p w14:paraId="6F42F867" w14:textId="43457949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Select</w:t>
            </w:r>
          </w:p>
        </w:tc>
        <w:tc>
          <w:tcPr>
            <w:tcW w:w="4536" w:type="dxa"/>
          </w:tcPr>
          <w:p w14:paraId="77407A81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</w:tr>
      <w:tr w:rsidR="00FB292E" w14:paraId="593B3289" w14:textId="77777777" w:rsidTr="00FB292E">
        <w:trPr>
          <w:trHeight w:val="208"/>
        </w:trPr>
        <w:tc>
          <w:tcPr>
            <w:tcW w:w="1129" w:type="dxa"/>
          </w:tcPr>
          <w:p w14:paraId="52C8949C" w14:textId="3E27F8EC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3FA0268" w14:textId="412359DA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Full course (13 sessions)</w:t>
            </w:r>
          </w:p>
        </w:tc>
      </w:tr>
      <w:tr w:rsidR="00FB292E" w14:paraId="73EC5F9D" w14:textId="77777777" w:rsidTr="00FB292E">
        <w:trPr>
          <w:trHeight w:val="208"/>
        </w:trPr>
        <w:tc>
          <w:tcPr>
            <w:tcW w:w="1129" w:type="dxa"/>
          </w:tcPr>
          <w:p w14:paraId="4F0E9B31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E649671" w14:textId="2BBCD9FB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Individual sessions (below)</w:t>
            </w:r>
          </w:p>
        </w:tc>
      </w:tr>
    </w:tbl>
    <w:p w14:paraId="7622B1EA" w14:textId="77777777" w:rsidR="00FB292E" w:rsidRDefault="00FB29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35EFD545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CD59B0C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9A9F32D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7E2DAB1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4EC8DDE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D543854" w14:textId="77777777" w:rsidR="00FB292E" w:rsidRDefault="00FB29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164CAAA" w14:textId="5B4ABD7D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bCs/>
          <w:sz w:val="28"/>
          <w:szCs w:val="28"/>
          <w:u w:val="single"/>
        </w:rPr>
        <w:lastRenderedPageBreak/>
        <w:t>Session Selection</w:t>
      </w:r>
    </w:p>
    <w:p w14:paraId="72BFC507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color w:val="1F1F1F"/>
          <w:sz w:val="24"/>
          <w:szCs w:val="24"/>
          <w:highlight w:val="white"/>
        </w:rPr>
        <w:t>All places on Seedbed are subsidised by Arts Council England, helping us make the course more financially accessible.  Individual sessions cost £40 each.</w:t>
      </w:r>
    </w:p>
    <w:p w14:paraId="41F6A59D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1F1F1F"/>
          <w:sz w:val="24"/>
          <w:szCs w:val="24"/>
          <w:highlight w:val="white"/>
        </w:rPr>
        <w:t xml:space="preserve">We understand that costs might present a barrier. We are offering payment plans, which can be adjusted to further suit your needs if requested. </w:t>
      </w:r>
    </w:p>
    <w:p w14:paraId="2E3C4C7B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06380DD" w14:textId="63A3DC3A" w:rsidR="00FB292E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Please select the sessions you would like to attend:</w:t>
      </w:r>
    </w:p>
    <w:p w14:paraId="7FE2BFAC" w14:textId="6BEA8BF8" w:rsidR="00FB292E" w:rsidRDefault="00FB29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D9E1C1A" w14:textId="77777777" w:rsidR="00FB292E" w:rsidRDefault="00FB29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6614"/>
      </w:tblGrid>
      <w:tr w:rsidR="00FB292E" w14:paraId="43B3DB33" w14:textId="77777777" w:rsidTr="00C12C48">
        <w:tc>
          <w:tcPr>
            <w:tcW w:w="1129" w:type="dxa"/>
          </w:tcPr>
          <w:p w14:paraId="6F35453D" w14:textId="09EA8DF0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Select</w:t>
            </w:r>
          </w:p>
        </w:tc>
        <w:tc>
          <w:tcPr>
            <w:tcW w:w="1276" w:type="dxa"/>
          </w:tcPr>
          <w:p w14:paraId="69AE3044" w14:textId="756606BA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DATE</w:t>
            </w:r>
          </w:p>
        </w:tc>
        <w:tc>
          <w:tcPr>
            <w:tcW w:w="6614" w:type="dxa"/>
          </w:tcPr>
          <w:p w14:paraId="5A7E8B53" w14:textId="47250D24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SESSION</w:t>
            </w:r>
          </w:p>
        </w:tc>
      </w:tr>
      <w:tr w:rsidR="00FB292E" w14:paraId="3396CF5B" w14:textId="77777777" w:rsidTr="00C12C48">
        <w:tc>
          <w:tcPr>
            <w:tcW w:w="1129" w:type="dxa"/>
          </w:tcPr>
          <w:p w14:paraId="64BAFD14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8BC613" w14:textId="5E756ED3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28 April</w:t>
            </w:r>
          </w:p>
        </w:tc>
        <w:tc>
          <w:tcPr>
            <w:tcW w:w="6614" w:type="dxa"/>
          </w:tcPr>
          <w:p w14:paraId="313AB0A1" w14:textId="368B5DD3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Inclusive Approach 1: Inclusive ethos and barriers with Laura Jones</w:t>
            </w:r>
          </w:p>
        </w:tc>
      </w:tr>
      <w:tr w:rsidR="00FB292E" w14:paraId="79228C6F" w14:textId="77777777" w:rsidTr="00C12C48">
        <w:tc>
          <w:tcPr>
            <w:tcW w:w="1129" w:type="dxa"/>
          </w:tcPr>
          <w:p w14:paraId="3B9D98BF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F9A431" w14:textId="272F5298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29 April</w:t>
            </w:r>
          </w:p>
        </w:tc>
        <w:tc>
          <w:tcPr>
            <w:tcW w:w="6614" w:type="dxa"/>
          </w:tcPr>
          <w:p w14:paraId="2F1CA63F" w14:textId="1ED7DB51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Learning Differently with Cherie Brennan and Chris Pavia</w:t>
            </w:r>
          </w:p>
        </w:tc>
      </w:tr>
      <w:tr w:rsidR="00FB292E" w14:paraId="72C8AFF6" w14:textId="77777777" w:rsidTr="00C12C48">
        <w:tc>
          <w:tcPr>
            <w:tcW w:w="1129" w:type="dxa"/>
          </w:tcPr>
          <w:p w14:paraId="3D727E74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9F2FE" w14:textId="5389BDA0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5 May</w:t>
            </w:r>
          </w:p>
        </w:tc>
        <w:tc>
          <w:tcPr>
            <w:tcW w:w="6614" w:type="dxa"/>
          </w:tcPr>
          <w:p w14:paraId="379BE5B9" w14:textId="11DB6A92" w:rsidR="00FB292E" w:rsidRDefault="00FB292E" w:rsidP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Dancing for and with Visually Impaired young people with Holly Thomas and Freya Spencer</w:t>
            </w:r>
          </w:p>
        </w:tc>
      </w:tr>
      <w:tr w:rsidR="00FB292E" w14:paraId="30C88D63" w14:textId="77777777" w:rsidTr="00C12C48">
        <w:tc>
          <w:tcPr>
            <w:tcW w:w="1129" w:type="dxa"/>
          </w:tcPr>
          <w:p w14:paraId="181374B1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707BC0" w14:textId="72205188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 May</w:t>
            </w:r>
          </w:p>
        </w:tc>
        <w:tc>
          <w:tcPr>
            <w:tcW w:w="6614" w:type="dxa"/>
          </w:tcPr>
          <w:p w14:paraId="1F48393D" w14:textId="54E45063" w:rsidR="00FB292E" w:rsidRDefault="00FB292E" w:rsidP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Movement Tools and Aids with Laura Jones and Suzie Birchwood</w:t>
            </w:r>
          </w:p>
        </w:tc>
      </w:tr>
      <w:tr w:rsidR="00FB292E" w14:paraId="14CD1E77" w14:textId="77777777" w:rsidTr="00C12C48">
        <w:tc>
          <w:tcPr>
            <w:tcW w:w="1129" w:type="dxa"/>
          </w:tcPr>
          <w:p w14:paraId="18E4D999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7C72C3" w14:textId="04A9766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19 May</w:t>
            </w:r>
          </w:p>
        </w:tc>
        <w:tc>
          <w:tcPr>
            <w:tcW w:w="6614" w:type="dxa"/>
          </w:tcPr>
          <w:p w14:paraId="274B74D0" w14:textId="79D0A220" w:rsidR="00FB292E" w:rsidRDefault="00FB292E" w:rsidP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Movement Translation with Laura Jones</w:t>
            </w:r>
          </w:p>
        </w:tc>
      </w:tr>
      <w:tr w:rsidR="00FB292E" w14:paraId="6820B8EA" w14:textId="77777777" w:rsidTr="00C12C48">
        <w:tc>
          <w:tcPr>
            <w:tcW w:w="1129" w:type="dxa"/>
          </w:tcPr>
          <w:p w14:paraId="1C1678F9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2BB5B6" w14:textId="215D9805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 June</w:t>
            </w:r>
          </w:p>
        </w:tc>
        <w:tc>
          <w:tcPr>
            <w:tcW w:w="6614" w:type="dxa"/>
          </w:tcPr>
          <w:p w14:paraId="18E6C503" w14:textId="2683F716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Sensory Moves with Nicky Norton</w:t>
            </w:r>
          </w:p>
        </w:tc>
      </w:tr>
      <w:tr w:rsidR="00FB292E" w14:paraId="16D4A7B9" w14:textId="77777777" w:rsidTr="00C12C48">
        <w:tc>
          <w:tcPr>
            <w:tcW w:w="1129" w:type="dxa"/>
          </w:tcPr>
          <w:p w14:paraId="4A62C505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2D2CC1" w14:textId="6AA7CC09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9 June</w:t>
            </w:r>
          </w:p>
        </w:tc>
        <w:tc>
          <w:tcPr>
            <w:tcW w:w="6614" w:type="dxa"/>
          </w:tcPr>
          <w:p w14:paraId="421ABD15" w14:textId="168A91A6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Inclusive Approach 2: Open language and introduction to IRIS with Laura Jones</w:t>
            </w:r>
          </w:p>
        </w:tc>
      </w:tr>
      <w:tr w:rsidR="00FB292E" w14:paraId="1C7496ED" w14:textId="77777777" w:rsidTr="00C12C48">
        <w:tc>
          <w:tcPr>
            <w:tcW w:w="1129" w:type="dxa"/>
          </w:tcPr>
          <w:p w14:paraId="7733168E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F5482F" w14:textId="369263B3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16 June</w:t>
            </w:r>
          </w:p>
        </w:tc>
        <w:tc>
          <w:tcPr>
            <w:tcW w:w="6614" w:type="dxa"/>
          </w:tcPr>
          <w:p w14:paraId="45DF23FE" w14:textId="7F1DD884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Exploring inclusive dance practice from a deaf perspective with Sara Marshall-Rose</w:t>
            </w:r>
          </w:p>
        </w:tc>
      </w:tr>
      <w:tr w:rsidR="00FB292E" w14:paraId="34DB6336" w14:textId="77777777" w:rsidTr="00C12C48">
        <w:tc>
          <w:tcPr>
            <w:tcW w:w="1129" w:type="dxa"/>
          </w:tcPr>
          <w:p w14:paraId="36C98799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3D86A" w14:textId="6AAB7F4D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17 June</w:t>
            </w:r>
          </w:p>
        </w:tc>
        <w:tc>
          <w:tcPr>
            <w:tcW w:w="6614" w:type="dxa"/>
          </w:tcPr>
          <w:p w14:paraId="4D724C06" w14:textId="1BE3D2BB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Exploring inclusive dance practice from a Deaf perspective with Anna Seymour</w:t>
            </w:r>
          </w:p>
        </w:tc>
      </w:tr>
      <w:tr w:rsidR="00FB292E" w14:paraId="4528E18C" w14:textId="77777777" w:rsidTr="00C12C48">
        <w:tc>
          <w:tcPr>
            <w:tcW w:w="1129" w:type="dxa"/>
          </w:tcPr>
          <w:p w14:paraId="00F4A634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98C5EC" w14:textId="5EA8D0FB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23 June</w:t>
            </w:r>
          </w:p>
        </w:tc>
        <w:tc>
          <w:tcPr>
            <w:tcW w:w="6614" w:type="dxa"/>
          </w:tcPr>
          <w:p w14:paraId="33EDCEF2" w14:textId="3FD8C195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Neurodiversity in Dance with Lily Norton and Kajsa Sundström</w:t>
            </w:r>
          </w:p>
        </w:tc>
      </w:tr>
      <w:tr w:rsidR="00FB292E" w14:paraId="56B528E6" w14:textId="77777777" w:rsidTr="00C12C48">
        <w:tc>
          <w:tcPr>
            <w:tcW w:w="1129" w:type="dxa"/>
          </w:tcPr>
          <w:p w14:paraId="00E13535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C2E8A7" w14:textId="123B16E4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30 June</w:t>
            </w:r>
          </w:p>
        </w:tc>
        <w:tc>
          <w:tcPr>
            <w:tcW w:w="6614" w:type="dxa"/>
          </w:tcPr>
          <w:p w14:paraId="02642391" w14:textId="3D4F6623" w:rsidR="00FB292E" w:rsidRPr="00FB292E" w:rsidRDefault="00FB292E" w:rsidP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Inclusive Approach 3: Finding your balance with Laura Jones</w:t>
            </w:r>
          </w:p>
        </w:tc>
      </w:tr>
      <w:tr w:rsidR="00FB292E" w14:paraId="366B212A" w14:textId="77777777" w:rsidTr="00C12C48">
        <w:tc>
          <w:tcPr>
            <w:tcW w:w="1129" w:type="dxa"/>
          </w:tcPr>
          <w:p w14:paraId="7EEED45F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B564908" w14:textId="204CCC40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7 July</w:t>
            </w:r>
          </w:p>
        </w:tc>
        <w:tc>
          <w:tcPr>
            <w:tcW w:w="6614" w:type="dxa"/>
          </w:tcPr>
          <w:p w14:paraId="283C8FF3" w14:textId="56873065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Connecting with ‘hard to reach’ young people through dance with Emma Hill</w:t>
            </w:r>
          </w:p>
        </w:tc>
      </w:tr>
      <w:tr w:rsidR="00FB292E" w14:paraId="66BE43C1" w14:textId="77777777" w:rsidTr="00C12C48">
        <w:tc>
          <w:tcPr>
            <w:tcW w:w="1129" w:type="dxa"/>
          </w:tcPr>
          <w:p w14:paraId="70441272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84871C" w14:textId="68769130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14 July</w:t>
            </w:r>
          </w:p>
        </w:tc>
        <w:tc>
          <w:tcPr>
            <w:tcW w:w="6614" w:type="dxa"/>
          </w:tcPr>
          <w:p w14:paraId="2C3A3741" w14:textId="14DD4086" w:rsidR="00FB292E" w:rsidRDefault="00FB292E" w:rsidP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Inclusive Approach 4: Roundup and Networking with Laura Jones</w:t>
            </w:r>
          </w:p>
          <w:p w14:paraId="3D404C5C" w14:textId="77777777" w:rsidR="00FB292E" w:rsidRDefault="00FB292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5A4ED95B" w14:textId="0538D582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br/>
      </w:r>
    </w:p>
    <w:p w14:paraId="63762D9F" w14:textId="0DF52018" w:rsidR="00EE0F5C" w:rsidRPr="00FB292E" w:rsidRDefault="00000000" w:rsidP="00FB292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8"/>
          <w:szCs w:val="28"/>
          <w:u w:val="single"/>
        </w:rPr>
        <w:t>Course Costs</w:t>
      </w:r>
    </w:p>
    <w:p w14:paraId="47C116A3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 xml:space="preserve">All places on Seedbed are subsidised by Arts Council England, helping us make the course more financially accessible.  We are offering a tiered pricing structure to further support participation. </w:t>
      </w:r>
    </w:p>
    <w:p w14:paraId="558E37F1" w14:textId="77777777" w:rsidR="00EE0F5C" w:rsidRDefault="00EE0F5C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</w:p>
    <w:p w14:paraId="4C04F264" w14:textId="77777777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F1F1F"/>
        </w:rPr>
      </w:pPr>
      <w:r>
        <w:rPr>
          <w:rFonts w:ascii="Montserrat" w:eastAsia="Montserrat" w:hAnsi="Montserrat" w:cs="Montserrat"/>
          <w:b/>
          <w:bCs/>
          <w:color w:val="1F1F1F"/>
        </w:rPr>
        <w:t xml:space="preserve">We are not asking for any proof of income, so please consider carefully what tier you select. </w:t>
      </w:r>
    </w:p>
    <w:p w14:paraId="74D3B7FF" w14:textId="77777777" w:rsidR="00EE0F5C" w:rsidRDefault="00EE0F5C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F1F1F"/>
        </w:rPr>
      </w:pPr>
    </w:p>
    <w:p w14:paraId="7946B163" w14:textId="77777777" w:rsidR="00EE0F5C" w:rsidRDefault="00000000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lastRenderedPageBreak/>
        <w:t xml:space="preserve">We understand that these costs might still present a barrier. We are offering a payment plan on all full course costs, which can be adjusted to further suit your needs if requested. </w:t>
      </w:r>
    </w:p>
    <w:p w14:paraId="281017A1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C674E4A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Full course - Payment Tier Selection</w:t>
      </w:r>
    </w:p>
    <w:p w14:paraId="7233155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90"/>
      </w:tblGrid>
      <w:tr w:rsidR="0064604E" w14:paraId="4A619427" w14:textId="77777777" w:rsidTr="0064604E">
        <w:tc>
          <w:tcPr>
            <w:tcW w:w="1129" w:type="dxa"/>
          </w:tcPr>
          <w:p w14:paraId="3805CA16" w14:textId="71A2B619" w:rsidR="0064604E" w:rsidRP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F1F1F"/>
              </w:rPr>
            </w:pPr>
            <w:r w:rsidRPr="0064604E">
              <w:rPr>
                <w:rFonts w:ascii="Montserrat" w:eastAsia="Montserrat" w:hAnsi="Montserrat" w:cs="Montserrat"/>
                <w:color w:val="1F1F1F"/>
              </w:rPr>
              <w:t>Select</w:t>
            </w:r>
          </w:p>
        </w:tc>
        <w:tc>
          <w:tcPr>
            <w:tcW w:w="7890" w:type="dxa"/>
          </w:tcPr>
          <w:p w14:paraId="51266E48" w14:textId="77777777" w:rsidR="0064604E" w:rsidRP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F1F1F"/>
              </w:rPr>
            </w:pPr>
          </w:p>
        </w:tc>
      </w:tr>
      <w:tr w:rsidR="0064604E" w14:paraId="5548A878" w14:textId="77777777" w:rsidTr="0064604E">
        <w:tc>
          <w:tcPr>
            <w:tcW w:w="1129" w:type="dxa"/>
          </w:tcPr>
          <w:p w14:paraId="409510EC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</w:pPr>
          </w:p>
        </w:tc>
        <w:tc>
          <w:tcPr>
            <w:tcW w:w="7890" w:type="dxa"/>
          </w:tcPr>
          <w:p w14:paraId="31B70507" w14:textId="62B0F722" w:rsidR="0064604E" w:rsidRP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£475</w:t>
            </w:r>
          </w:p>
        </w:tc>
      </w:tr>
      <w:tr w:rsidR="0064604E" w14:paraId="7D510829" w14:textId="77777777" w:rsidTr="0064604E">
        <w:tc>
          <w:tcPr>
            <w:tcW w:w="1129" w:type="dxa"/>
          </w:tcPr>
          <w:p w14:paraId="5F73F602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b/>
                <w:bCs/>
                <w:sz w:val="28"/>
                <w:szCs w:val="28"/>
              </w:rPr>
            </w:pPr>
          </w:p>
        </w:tc>
        <w:tc>
          <w:tcPr>
            <w:tcW w:w="7890" w:type="dxa"/>
          </w:tcPr>
          <w:p w14:paraId="7EB19293" w14:textId="22D9CC9C" w:rsidR="0064604E" w:rsidRP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£400 - Reduced rate (For those on low incomes or in receipt of benefits)</w:t>
            </w:r>
          </w:p>
        </w:tc>
      </w:tr>
    </w:tbl>
    <w:p w14:paraId="19798F7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7817C74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D905F21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bCs/>
          <w:sz w:val="28"/>
          <w:szCs w:val="28"/>
          <w:u w:val="single"/>
        </w:rPr>
        <w:t>About you</w:t>
      </w:r>
    </w:p>
    <w:p w14:paraId="569E71E5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</w:rPr>
      </w:pPr>
      <w:r>
        <w:rPr>
          <w:rFonts w:ascii="Montserrat" w:eastAsia="Montserrat" w:hAnsi="Montserrat" w:cs="Montserrat"/>
          <w:color w:val="18191B"/>
        </w:rPr>
        <w:t>We are interested in learning more about you and why you are applying for Seedbed.</w:t>
      </w:r>
    </w:p>
    <w:p w14:paraId="1784303E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53B6A07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Please outline any dance and / or teaching experience you have</w:t>
      </w: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CD1A1D"/>
          <w:sz w:val="24"/>
          <w:szCs w:val="24"/>
        </w:rPr>
        <w:t>*</w:t>
      </w:r>
    </w:p>
    <w:p w14:paraId="135F6E8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F1FFEAB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CD1A1D"/>
          <w:sz w:val="24"/>
          <w:szCs w:val="24"/>
        </w:rPr>
      </w:pPr>
    </w:p>
    <w:p w14:paraId="1979C6DB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6FCE8623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CD1A1D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Do you have any inclusive teaching experience?</w:t>
      </w: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CD1A1D"/>
          <w:sz w:val="24"/>
          <w:szCs w:val="24"/>
        </w:rPr>
        <w:t>*</w:t>
      </w:r>
    </w:p>
    <w:p w14:paraId="315255FE" w14:textId="77777777" w:rsidR="0064604E" w:rsidRDefault="006460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CD1A1D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417"/>
      </w:tblGrid>
      <w:tr w:rsidR="0064604E" w14:paraId="18B98F23" w14:textId="77777777" w:rsidTr="0064604E">
        <w:trPr>
          <w:trHeight w:val="294"/>
        </w:trPr>
        <w:tc>
          <w:tcPr>
            <w:tcW w:w="988" w:type="dxa"/>
          </w:tcPr>
          <w:p w14:paraId="45DBEEB1" w14:textId="4825A27C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Select</w:t>
            </w:r>
          </w:p>
        </w:tc>
        <w:tc>
          <w:tcPr>
            <w:tcW w:w="1417" w:type="dxa"/>
          </w:tcPr>
          <w:p w14:paraId="2160C6DB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64604E" w14:paraId="44DFFED0" w14:textId="77777777" w:rsidTr="0064604E">
        <w:trPr>
          <w:trHeight w:val="294"/>
        </w:trPr>
        <w:tc>
          <w:tcPr>
            <w:tcW w:w="988" w:type="dxa"/>
          </w:tcPr>
          <w:p w14:paraId="21B4E172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39A0F1" w14:textId="73C7DE21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Yes</w:t>
            </w:r>
          </w:p>
        </w:tc>
      </w:tr>
      <w:tr w:rsidR="0064604E" w14:paraId="7E790E0B" w14:textId="77777777" w:rsidTr="0064604E">
        <w:trPr>
          <w:trHeight w:val="294"/>
        </w:trPr>
        <w:tc>
          <w:tcPr>
            <w:tcW w:w="988" w:type="dxa"/>
          </w:tcPr>
          <w:p w14:paraId="603F536B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701240" w14:textId="31307A61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No</w:t>
            </w:r>
          </w:p>
        </w:tc>
      </w:tr>
      <w:tr w:rsidR="0064604E" w14:paraId="1D173E39" w14:textId="77777777" w:rsidTr="0064604E">
        <w:trPr>
          <w:trHeight w:val="294"/>
        </w:trPr>
        <w:tc>
          <w:tcPr>
            <w:tcW w:w="988" w:type="dxa"/>
          </w:tcPr>
          <w:p w14:paraId="051CB250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F15359" w14:textId="6A8DDA4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Other</w:t>
            </w:r>
          </w:p>
        </w:tc>
      </w:tr>
    </w:tbl>
    <w:p w14:paraId="3E45C908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163E05AF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If 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yes</w:t>
      </w:r>
      <w:r>
        <w:rPr>
          <w:rFonts w:ascii="Montserrat" w:eastAsia="Montserrat" w:hAnsi="Montserrat" w:cs="Montserrat"/>
          <w:color w:val="18191B"/>
          <w:sz w:val="24"/>
          <w:szCs w:val="24"/>
        </w:rPr>
        <w:t>, please tell us a little more:</w:t>
      </w:r>
    </w:p>
    <w:p w14:paraId="646CD2E1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3DE2E671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4AF5BAF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Your interests</w:t>
      </w:r>
    </w:p>
    <w:p w14:paraId="165D323A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What made you apply for Seedbed?</w:t>
      </w:r>
    </w:p>
    <w:p w14:paraId="105C92E5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Are you here to learn new information, or refresh what you already know?</w:t>
      </w:r>
    </w:p>
    <w:p w14:paraId="4A7C1B08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1625D275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4079018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Access Requirements</w:t>
      </w:r>
    </w:p>
    <w:p w14:paraId="712FCE65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 xml:space="preserve">Do you have any access requirements you would like us to know about, so we can support your participation in the course? </w:t>
      </w:r>
      <w:r>
        <w:rPr>
          <w:rFonts w:ascii="Montserrat" w:eastAsia="Montserrat" w:hAnsi="Montserrat" w:cs="Montserrat"/>
          <w:color w:val="1F1F1F"/>
          <w:highlight w:val="white"/>
        </w:rPr>
        <w:br/>
        <w:t>As part of our access provision we will already have some support in place (</w:t>
      </w:r>
      <w:hyperlink r:id="rId7">
        <w:r w:rsidR="00EE0F5C">
          <w:rPr>
            <w:rFonts w:ascii="Montserrat" w:eastAsia="Montserrat" w:hAnsi="Montserrat" w:cs="Montserrat"/>
            <w:color w:val="1155CC"/>
            <w:highlight w:val="white"/>
            <w:u w:val="single"/>
          </w:rPr>
          <w:t>see list on Seedbed page</w:t>
        </w:r>
      </w:hyperlink>
      <w:r>
        <w:rPr>
          <w:rFonts w:ascii="Montserrat" w:eastAsia="Montserrat" w:hAnsi="Montserrat" w:cs="Montserrat"/>
          <w:color w:val="1F1F1F"/>
          <w:highlight w:val="white"/>
        </w:rPr>
        <w:t xml:space="preserve">). If there is something that is not mentioned that would be useful, please use this space now to request it, </w:t>
      </w:r>
      <w:proofErr w:type="spellStart"/>
      <w:r>
        <w:rPr>
          <w:rFonts w:ascii="Montserrat" w:eastAsia="Montserrat" w:hAnsi="Montserrat" w:cs="Montserrat"/>
          <w:color w:val="1F1F1F"/>
          <w:highlight w:val="white"/>
        </w:rPr>
        <w:t>ie</w:t>
      </w:r>
      <w:proofErr w:type="spellEnd"/>
      <w:r>
        <w:rPr>
          <w:rFonts w:ascii="Montserrat" w:eastAsia="Montserrat" w:hAnsi="Montserrat" w:cs="Montserrat"/>
          <w:color w:val="1F1F1F"/>
          <w:highlight w:val="white"/>
        </w:rPr>
        <w:t xml:space="preserve"> BSL interpretation. </w:t>
      </w:r>
    </w:p>
    <w:p w14:paraId="520DE530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7A1E3CDF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If you would prefer to chat to someone about this instead, please contact joy@stopgapdance.com</w:t>
      </w:r>
    </w:p>
    <w:p w14:paraId="7512406D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583E9AE5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74C9226C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633A8444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bCs/>
          <w:color w:val="18191B"/>
          <w:sz w:val="28"/>
          <w:szCs w:val="28"/>
          <w:u w:val="single"/>
        </w:rPr>
        <w:lastRenderedPageBreak/>
        <w:t>Online Safety Agreement</w:t>
      </w:r>
    </w:p>
    <w:p w14:paraId="56F1086E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 xml:space="preserve">This section details the responsibilities that you, the participant taking part, </w:t>
      </w:r>
      <w:proofErr w:type="gramStart"/>
      <w:r>
        <w:rPr>
          <w:rFonts w:ascii="Montserrat" w:eastAsia="Montserrat" w:hAnsi="Montserrat" w:cs="Montserrat"/>
          <w:color w:val="1F1F1F"/>
          <w:highlight w:val="white"/>
        </w:rPr>
        <w:t>have to</w:t>
      </w:r>
      <w:proofErr w:type="gramEnd"/>
      <w:r>
        <w:rPr>
          <w:rFonts w:ascii="Montserrat" w:eastAsia="Montserrat" w:hAnsi="Montserrat" w:cs="Montserrat"/>
          <w:color w:val="1F1F1F"/>
          <w:highlight w:val="white"/>
        </w:rPr>
        <w:t xml:space="preserve"> agree to, to make Seedbed a safe place for everybody. </w:t>
      </w:r>
    </w:p>
    <w:p w14:paraId="77DD5B18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>If you have any concerns, please contact Joy Ralph, Designated Safeguarding Lead.</w:t>
      </w:r>
    </w:p>
    <w:p w14:paraId="01FCA095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53A92727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1B4FF7C3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>During Seedbed there will be opportunities to move. You will need to make sure you have a suitable space (it does not need to be big) so as not to injure yourself.</w:t>
      </w:r>
    </w:p>
    <w:p w14:paraId="65E0B03B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77D5B0B4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FF0000"/>
        </w:rPr>
      </w:pPr>
      <w:r>
        <w:rPr>
          <w:rFonts w:ascii="Montserrat" w:eastAsia="Montserrat" w:hAnsi="Montserrat" w:cs="Montserrat"/>
          <w:b/>
          <w:bCs/>
          <w:color w:val="1F1F1F"/>
        </w:rPr>
        <w:t xml:space="preserve">I agree to take full responsibility for my own well-being and safety throughout the online </w:t>
      </w:r>
      <w:proofErr w:type="gramStart"/>
      <w:r>
        <w:rPr>
          <w:rFonts w:ascii="Montserrat" w:eastAsia="Montserrat" w:hAnsi="Montserrat" w:cs="Montserrat"/>
          <w:b/>
          <w:bCs/>
          <w:color w:val="1F1F1F"/>
        </w:rPr>
        <w:t>session.</w:t>
      </w:r>
      <w:r>
        <w:rPr>
          <w:rFonts w:ascii="Montserrat" w:eastAsia="Montserrat" w:hAnsi="Montserrat" w:cs="Montserrat"/>
          <w:b/>
          <w:bCs/>
          <w:color w:val="FF0000"/>
        </w:rPr>
        <w:t>*</w:t>
      </w:r>
      <w:proofErr w:type="gramEnd"/>
    </w:p>
    <w:p w14:paraId="52EE9167" w14:textId="77777777" w:rsidR="00CE31D9" w:rsidRDefault="00CE31D9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560"/>
      </w:tblGrid>
      <w:tr w:rsidR="00CE31D9" w14:paraId="5476452D" w14:textId="77777777" w:rsidTr="00CE31D9">
        <w:tc>
          <w:tcPr>
            <w:tcW w:w="1129" w:type="dxa"/>
          </w:tcPr>
          <w:p w14:paraId="5B19E558" w14:textId="05E368E3" w:rsidR="00CE31D9" w:rsidRDefault="00CE31D9" w:rsidP="00CE31D9">
            <w:pPr>
              <w:rPr>
                <w:rFonts w:ascii="Montserrat" w:eastAsia="Montserrat" w:hAnsi="Montserrat" w:cs="Montserrat"/>
                <w:color w:val="1F1F1F"/>
              </w:rPr>
            </w:pPr>
            <w:r>
              <w:rPr>
                <w:rFonts w:ascii="Montserrat" w:eastAsia="Montserrat" w:hAnsi="Montserrat" w:cs="Montserrat"/>
                <w:color w:val="1F1F1F"/>
              </w:rPr>
              <w:t>Select</w:t>
            </w:r>
          </w:p>
        </w:tc>
        <w:tc>
          <w:tcPr>
            <w:tcW w:w="1560" w:type="dxa"/>
          </w:tcPr>
          <w:p w14:paraId="0B804F7E" w14:textId="77777777" w:rsidR="00CE31D9" w:rsidRDefault="00CE31D9" w:rsidP="00CE31D9">
            <w:pPr>
              <w:rPr>
                <w:rFonts w:ascii="Montserrat" w:eastAsia="Montserrat" w:hAnsi="Montserrat" w:cs="Montserrat"/>
                <w:color w:val="1F1F1F"/>
              </w:rPr>
            </w:pPr>
          </w:p>
        </w:tc>
      </w:tr>
      <w:tr w:rsidR="00CE31D9" w14:paraId="6A75CC89" w14:textId="77777777" w:rsidTr="00CE31D9">
        <w:tc>
          <w:tcPr>
            <w:tcW w:w="1129" w:type="dxa"/>
          </w:tcPr>
          <w:p w14:paraId="5848B639" w14:textId="77777777" w:rsidR="00CE31D9" w:rsidRDefault="00CE31D9" w:rsidP="00CE31D9">
            <w:pPr>
              <w:rPr>
                <w:rFonts w:ascii="Montserrat" w:eastAsia="Montserrat" w:hAnsi="Montserrat" w:cs="Montserrat"/>
                <w:color w:val="1F1F1F"/>
              </w:rPr>
            </w:pPr>
          </w:p>
        </w:tc>
        <w:tc>
          <w:tcPr>
            <w:tcW w:w="1560" w:type="dxa"/>
          </w:tcPr>
          <w:p w14:paraId="7883919A" w14:textId="556DD42E" w:rsidR="00CE31D9" w:rsidRDefault="00CE31D9" w:rsidP="00CE31D9">
            <w:pPr>
              <w:rPr>
                <w:rFonts w:ascii="Montserrat" w:eastAsia="Montserrat" w:hAnsi="Montserrat" w:cs="Montserrat"/>
                <w:color w:val="1F1F1F"/>
              </w:rPr>
            </w:pPr>
            <w:r>
              <w:rPr>
                <w:rFonts w:ascii="Montserrat" w:eastAsia="Montserrat" w:hAnsi="Montserrat" w:cs="Montserrat"/>
                <w:color w:val="1F1F1F"/>
              </w:rPr>
              <w:t>I agree</w:t>
            </w:r>
          </w:p>
        </w:tc>
      </w:tr>
    </w:tbl>
    <w:p w14:paraId="12841051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6F729BBC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1ACD70DD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 xml:space="preserve">We would like to film the sessions via Zoom, so participants can watch them back as a memory aid and for us as a record of content. These will be stored as private unlisted videos on YouTube and not shared externally. </w:t>
      </w:r>
    </w:p>
    <w:p w14:paraId="566F819C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1F1F1F"/>
        </w:rPr>
      </w:pPr>
    </w:p>
    <w:p w14:paraId="0ECC27C6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FF0000"/>
        </w:rPr>
      </w:pPr>
      <w:r>
        <w:rPr>
          <w:rFonts w:ascii="Montserrat" w:eastAsia="Montserrat" w:hAnsi="Montserrat" w:cs="Montserrat"/>
          <w:b/>
          <w:bCs/>
          <w:color w:val="1F1F1F"/>
        </w:rPr>
        <w:t xml:space="preserve">Do you give consent to be </w:t>
      </w:r>
      <w:proofErr w:type="gramStart"/>
      <w:r>
        <w:rPr>
          <w:rFonts w:ascii="Montserrat" w:eastAsia="Montserrat" w:hAnsi="Montserrat" w:cs="Montserrat"/>
          <w:b/>
          <w:bCs/>
          <w:color w:val="1F1F1F"/>
        </w:rPr>
        <w:t>recorded?</w:t>
      </w:r>
      <w:r>
        <w:rPr>
          <w:rFonts w:ascii="Montserrat" w:eastAsia="Montserrat" w:hAnsi="Montserrat" w:cs="Montserrat"/>
          <w:b/>
          <w:bCs/>
          <w:color w:val="FF0000"/>
        </w:rPr>
        <w:t>*</w:t>
      </w:r>
      <w:proofErr w:type="gramEnd"/>
    </w:p>
    <w:p w14:paraId="562E6424" w14:textId="77777777" w:rsidR="00CE31D9" w:rsidRDefault="00CE31D9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560"/>
      </w:tblGrid>
      <w:tr w:rsidR="00CE31D9" w14:paraId="6B9D84EE" w14:textId="77777777" w:rsidTr="00CE31D9">
        <w:tc>
          <w:tcPr>
            <w:tcW w:w="1129" w:type="dxa"/>
          </w:tcPr>
          <w:p w14:paraId="2B71179C" w14:textId="4CE0A726" w:rsidR="00CE31D9" w:rsidRPr="00CE31D9" w:rsidRDefault="00CE31D9">
            <w:pPr>
              <w:rPr>
                <w:rFonts w:ascii="Montserrat" w:eastAsia="Montserrat" w:hAnsi="Montserrat" w:cs="Montserrat"/>
                <w:color w:val="FF0000"/>
              </w:rPr>
            </w:pPr>
            <w:r w:rsidRPr="00CE31D9">
              <w:rPr>
                <w:rFonts w:ascii="Montserrat" w:eastAsia="Montserrat" w:hAnsi="Montserrat" w:cs="Montserrat"/>
                <w:color w:val="000000" w:themeColor="text1"/>
              </w:rPr>
              <w:t>Select</w:t>
            </w:r>
          </w:p>
        </w:tc>
        <w:tc>
          <w:tcPr>
            <w:tcW w:w="1560" w:type="dxa"/>
          </w:tcPr>
          <w:p w14:paraId="2CA373CB" w14:textId="77777777" w:rsidR="00CE31D9" w:rsidRDefault="00CE31D9">
            <w:pPr>
              <w:rPr>
                <w:rFonts w:ascii="Montserrat" w:eastAsia="Montserrat" w:hAnsi="Montserrat" w:cs="Montserrat"/>
                <w:b/>
                <w:bCs/>
                <w:color w:val="FF0000"/>
              </w:rPr>
            </w:pPr>
          </w:p>
        </w:tc>
      </w:tr>
      <w:tr w:rsidR="00CE31D9" w14:paraId="27DC4C89" w14:textId="77777777" w:rsidTr="00CE31D9">
        <w:tc>
          <w:tcPr>
            <w:tcW w:w="1129" w:type="dxa"/>
          </w:tcPr>
          <w:p w14:paraId="150183EB" w14:textId="77777777" w:rsidR="00CE31D9" w:rsidRDefault="00CE31D9">
            <w:pPr>
              <w:rPr>
                <w:rFonts w:ascii="Montserrat" w:eastAsia="Montserrat" w:hAnsi="Montserrat" w:cs="Montserrat"/>
                <w:b/>
                <w:bCs/>
                <w:color w:val="FF0000"/>
              </w:rPr>
            </w:pPr>
          </w:p>
        </w:tc>
        <w:tc>
          <w:tcPr>
            <w:tcW w:w="1560" w:type="dxa"/>
          </w:tcPr>
          <w:p w14:paraId="762E7F99" w14:textId="0DC87865" w:rsidR="00CE31D9" w:rsidRPr="00CE31D9" w:rsidRDefault="00CE31D9">
            <w:pPr>
              <w:rPr>
                <w:rFonts w:ascii="Montserrat" w:eastAsia="Montserrat" w:hAnsi="Montserrat" w:cs="Montserrat"/>
                <w:color w:val="000000" w:themeColor="text1"/>
              </w:rPr>
            </w:pPr>
            <w:r w:rsidRPr="00CE31D9">
              <w:rPr>
                <w:rFonts w:ascii="Montserrat" w:eastAsia="Montserrat" w:hAnsi="Montserrat" w:cs="Montserrat"/>
                <w:color w:val="000000" w:themeColor="text1"/>
              </w:rPr>
              <w:t>Yes</w:t>
            </w:r>
          </w:p>
        </w:tc>
      </w:tr>
      <w:tr w:rsidR="00CE31D9" w14:paraId="7878D201" w14:textId="77777777" w:rsidTr="00CE31D9">
        <w:tc>
          <w:tcPr>
            <w:tcW w:w="1129" w:type="dxa"/>
          </w:tcPr>
          <w:p w14:paraId="4970E6D5" w14:textId="77777777" w:rsidR="00CE31D9" w:rsidRDefault="00CE31D9">
            <w:pPr>
              <w:rPr>
                <w:rFonts w:ascii="Montserrat" w:eastAsia="Montserrat" w:hAnsi="Montserrat" w:cs="Montserrat"/>
                <w:b/>
                <w:bCs/>
                <w:color w:val="FF0000"/>
              </w:rPr>
            </w:pPr>
          </w:p>
        </w:tc>
        <w:tc>
          <w:tcPr>
            <w:tcW w:w="1560" w:type="dxa"/>
          </w:tcPr>
          <w:p w14:paraId="0B5442AA" w14:textId="09B6E217" w:rsidR="00CE31D9" w:rsidRPr="00CE31D9" w:rsidRDefault="00CE31D9">
            <w:pPr>
              <w:rPr>
                <w:rFonts w:ascii="Montserrat" w:eastAsia="Montserrat" w:hAnsi="Montserrat" w:cs="Montserrat"/>
                <w:color w:val="000000" w:themeColor="text1"/>
              </w:rPr>
            </w:pPr>
            <w:r w:rsidRPr="00CE31D9">
              <w:rPr>
                <w:rFonts w:ascii="Montserrat" w:eastAsia="Montserrat" w:hAnsi="Montserrat" w:cs="Montserrat"/>
                <w:color w:val="000000" w:themeColor="text1"/>
              </w:rPr>
              <w:t>No</w:t>
            </w:r>
          </w:p>
        </w:tc>
      </w:tr>
      <w:tr w:rsidR="00CE31D9" w14:paraId="7DD0B6D5" w14:textId="77777777" w:rsidTr="00CE31D9">
        <w:tc>
          <w:tcPr>
            <w:tcW w:w="1129" w:type="dxa"/>
          </w:tcPr>
          <w:p w14:paraId="6068AA0F" w14:textId="77777777" w:rsidR="00CE31D9" w:rsidRDefault="00CE31D9">
            <w:pPr>
              <w:rPr>
                <w:rFonts w:ascii="Montserrat" w:eastAsia="Montserrat" w:hAnsi="Montserrat" w:cs="Montserrat"/>
                <w:b/>
                <w:bCs/>
                <w:color w:val="FF0000"/>
              </w:rPr>
            </w:pPr>
          </w:p>
        </w:tc>
        <w:tc>
          <w:tcPr>
            <w:tcW w:w="1560" w:type="dxa"/>
          </w:tcPr>
          <w:p w14:paraId="2A50EE3F" w14:textId="0A7438D1" w:rsidR="00CE31D9" w:rsidRPr="00CE31D9" w:rsidRDefault="00CE31D9">
            <w:pPr>
              <w:rPr>
                <w:rFonts w:ascii="Montserrat" w:eastAsia="Montserrat" w:hAnsi="Montserrat" w:cs="Montserrat"/>
                <w:color w:val="000000" w:themeColor="text1"/>
              </w:rPr>
            </w:pPr>
            <w:r>
              <w:rPr>
                <w:rFonts w:ascii="Montserrat" w:eastAsia="Montserrat" w:hAnsi="Montserrat" w:cs="Montserrat"/>
                <w:color w:val="000000" w:themeColor="text1"/>
              </w:rPr>
              <w:t>Other</w:t>
            </w:r>
          </w:p>
        </w:tc>
      </w:tr>
    </w:tbl>
    <w:p w14:paraId="6A9FC4B8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0E4AA3FC" w14:textId="77777777" w:rsidR="00EE0F5C" w:rsidRDefault="00EE0F5C">
      <w:pPr>
        <w:shd w:val="clear" w:color="auto" w:fill="FFFFFF"/>
        <w:spacing w:line="240" w:lineRule="auto"/>
        <w:rPr>
          <w:rFonts w:ascii="Montserrat" w:eastAsia="Montserrat" w:hAnsi="Montserrat" w:cs="Montserrat"/>
          <w:color w:val="1F1F1F"/>
        </w:rPr>
      </w:pPr>
    </w:p>
    <w:p w14:paraId="6081A58E" w14:textId="77777777" w:rsidR="00EE0F5C" w:rsidRDefault="00000000">
      <w:pPr>
        <w:shd w:val="clear" w:color="auto" w:fill="FFFFFF"/>
        <w:spacing w:line="240" w:lineRule="auto"/>
        <w:rPr>
          <w:rFonts w:ascii="Montserrat" w:eastAsia="Montserrat" w:hAnsi="Montserrat" w:cs="Montserrat"/>
          <w:b/>
          <w:bCs/>
          <w:color w:val="FF0000"/>
        </w:rPr>
      </w:pPr>
      <w:r>
        <w:rPr>
          <w:rFonts w:ascii="Montserrat" w:eastAsia="Montserrat" w:hAnsi="Montserrat" w:cs="Montserrat"/>
          <w:b/>
          <w:bCs/>
          <w:color w:val="1F1F1F"/>
        </w:rPr>
        <w:t xml:space="preserve">By taking part in Seedbed, I agree </w:t>
      </w:r>
      <w:proofErr w:type="gramStart"/>
      <w:r>
        <w:rPr>
          <w:rFonts w:ascii="Montserrat" w:eastAsia="Montserrat" w:hAnsi="Montserrat" w:cs="Montserrat"/>
          <w:b/>
          <w:bCs/>
          <w:color w:val="1F1F1F"/>
        </w:rPr>
        <w:t>to:</w:t>
      </w:r>
      <w:r>
        <w:rPr>
          <w:rFonts w:ascii="Montserrat" w:eastAsia="Montserrat" w:hAnsi="Montserrat" w:cs="Montserrat"/>
          <w:b/>
          <w:bCs/>
          <w:color w:val="FF0000"/>
        </w:rPr>
        <w:t>*</w:t>
      </w:r>
      <w:proofErr w:type="gramEnd"/>
    </w:p>
    <w:p w14:paraId="68B91C7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03CC0"/>
          <w:sz w:val="21"/>
          <w:szCs w:val="21"/>
        </w:rPr>
      </w:pPr>
    </w:p>
    <w:p w14:paraId="2085DFF1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Keep the weekly Zoom link details and recordings private.</w:t>
      </w:r>
    </w:p>
    <w:p w14:paraId="4AECEACE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Take responsibility for my behaviour and language during sessions to create a welcoming space for all.</w:t>
      </w:r>
    </w:p>
    <w:p w14:paraId="7DF8BAE5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Not share videos, pictures or links that could be considered as threatening, bullying or offensive behaviour.</w:t>
      </w:r>
    </w:p>
    <w:p w14:paraId="4A26F022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Keep my personal details (like passwords, phone numbers or addresses) </w:t>
      </w:r>
      <w:proofErr w:type="gramStart"/>
      <w:r>
        <w:rPr>
          <w:rFonts w:ascii="Montserrat" w:eastAsia="Montserrat" w:hAnsi="Montserrat" w:cs="Montserrat"/>
          <w:color w:val="18191B"/>
          <w:sz w:val="24"/>
          <w:szCs w:val="24"/>
        </w:rPr>
        <w:t>private, and</w:t>
      </w:r>
      <w:proofErr w:type="gramEnd"/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 keep other course members' details private.</w:t>
      </w:r>
    </w:p>
    <w:p w14:paraId="52D71574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Not record, share, photograph or take screenshots of sessions, participants, or course materials without permission.</w:t>
      </w:r>
    </w:p>
    <w:p w14:paraId="205ED976" w14:textId="77777777" w:rsidR="00EE0F5C" w:rsidRDefault="00000000">
      <w:pPr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Report any behaviour that breaches this agreement to the course leaders. </w:t>
      </w:r>
    </w:p>
    <w:p w14:paraId="71C940EE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560"/>
      </w:tblGrid>
      <w:tr w:rsidR="00CE31D9" w14:paraId="03DFBC8E" w14:textId="77777777" w:rsidTr="001B0623">
        <w:tc>
          <w:tcPr>
            <w:tcW w:w="1129" w:type="dxa"/>
          </w:tcPr>
          <w:p w14:paraId="73C16427" w14:textId="77777777" w:rsidR="00CE31D9" w:rsidRDefault="00CE31D9" w:rsidP="001B0623">
            <w:pPr>
              <w:rPr>
                <w:rFonts w:ascii="Montserrat" w:eastAsia="Montserrat" w:hAnsi="Montserrat" w:cs="Montserrat"/>
                <w:color w:val="1F1F1F"/>
              </w:rPr>
            </w:pPr>
            <w:r>
              <w:rPr>
                <w:rFonts w:ascii="Montserrat" w:eastAsia="Montserrat" w:hAnsi="Montserrat" w:cs="Montserrat"/>
                <w:color w:val="1F1F1F"/>
              </w:rPr>
              <w:t>Select</w:t>
            </w:r>
          </w:p>
        </w:tc>
        <w:tc>
          <w:tcPr>
            <w:tcW w:w="1560" w:type="dxa"/>
          </w:tcPr>
          <w:p w14:paraId="5D2C3450" w14:textId="77777777" w:rsidR="00CE31D9" w:rsidRDefault="00CE31D9" w:rsidP="001B0623">
            <w:pPr>
              <w:rPr>
                <w:rFonts w:ascii="Montserrat" w:eastAsia="Montserrat" w:hAnsi="Montserrat" w:cs="Montserrat"/>
                <w:color w:val="1F1F1F"/>
              </w:rPr>
            </w:pPr>
          </w:p>
        </w:tc>
      </w:tr>
      <w:tr w:rsidR="00CE31D9" w14:paraId="5C843E92" w14:textId="77777777" w:rsidTr="001B0623">
        <w:tc>
          <w:tcPr>
            <w:tcW w:w="1129" w:type="dxa"/>
          </w:tcPr>
          <w:p w14:paraId="39513EBF" w14:textId="77777777" w:rsidR="00CE31D9" w:rsidRDefault="00CE31D9" w:rsidP="001B0623">
            <w:pPr>
              <w:rPr>
                <w:rFonts w:ascii="Montserrat" w:eastAsia="Montserrat" w:hAnsi="Montserrat" w:cs="Montserrat"/>
                <w:color w:val="1F1F1F"/>
              </w:rPr>
            </w:pPr>
          </w:p>
        </w:tc>
        <w:tc>
          <w:tcPr>
            <w:tcW w:w="1560" w:type="dxa"/>
          </w:tcPr>
          <w:p w14:paraId="7CE0F0D6" w14:textId="77777777" w:rsidR="00CE31D9" w:rsidRDefault="00CE31D9" w:rsidP="001B0623">
            <w:pPr>
              <w:rPr>
                <w:rFonts w:ascii="Montserrat" w:eastAsia="Montserrat" w:hAnsi="Montserrat" w:cs="Montserrat"/>
                <w:color w:val="1F1F1F"/>
              </w:rPr>
            </w:pPr>
            <w:r>
              <w:rPr>
                <w:rFonts w:ascii="Montserrat" w:eastAsia="Montserrat" w:hAnsi="Montserrat" w:cs="Montserrat"/>
                <w:color w:val="1F1F1F"/>
              </w:rPr>
              <w:t>I agree</w:t>
            </w:r>
          </w:p>
        </w:tc>
      </w:tr>
    </w:tbl>
    <w:p w14:paraId="6089EB1F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260DEA04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7ED7688D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FF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Today’s date</w:t>
      </w:r>
      <w:r>
        <w:rPr>
          <w:rFonts w:ascii="Montserrat" w:eastAsia="Montserrat" w:hAnsi="Montserrat" w:cs="Montserrat"/>
          <w:b/>
          <w:bCs/>
          <w:color w:val="FF0000"/>
          <w:sz w:val="24"/>
          <w:szCs w:val="24"/>
        </w:rPr>
        <w:t>*</w:t>
      </w:r>
    </w:p>
    <w:p w14:paraId="373EF334" w14:textId="58615868" w:rsidR="00CE31D9" w:rsidRPr="00CE31D9" w:rsidRDefault="00000000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Day, month, year</w:t>
      </w:r>
    </w:p>
    <w:p w14:paraId="3DCAB259" w14:textId="5A98E96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bCs/>
          <w:color w:val="18191B"/>
          <w:sz w:val="28"/>
          <w:szCs w:val="28"/>
          <w:u w:val="single"/>
        </w:rPr>
        <w:lastRenderedPageBreak/>
        <w:t>Equal Opportunities</w:t>
      </w:r>
    </w:p>
    <w:p w14:paraId="2428DB99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 xml:space="preserve">As part of our funding commitments, we gather information on who we are reaching with our work. </w:t>
      </w:r>
      <w:r>
        <w:rPr>
          <w:rFonts w:ascii="Montserrat" w:eastAsia="Montserrat" w:hAnsi="Montserrat" w:cs="Montserrat"/>
          <w:color w:val="1F1F1F"/>
          <w:highlight w:val="white"/>
          <w:u w:val="single"/>
        </w:rPr>
        <w:t>This is an optional section</w:t>
      </w:r>
      <w:r>
        <w:rPr>
          <w:rFonts w:ascii="Montserrat" w:eastAsia="Montserrat" w:hAnsi="Montserrat" w:cs="Montserrat"/>
          <w:color w:val="1F1F1F"/>
          <w:highlight w:val="white"/>
        </w:rPr>
        <w:t xml:space="preserve"> for you to fill </w:t>
      </w:r>
      <w:proofErr w:type="gramStart"/>
      <w:r>
        <w:rPr>
          <w:rFonts w:ascii="Montserrat" w:eastAsia="Montserrat" w:hAnsi="Montserrat" w:cs="Montserrat"/>
          <w:color w:val="1F1F1F"/>
          <w:highlight w:val="white"/>
        </w:rPr>
        <w:t>out, and</w:t>
      </w:r>
      <w:proofErr w:type="gramEnd"/>
      <w:r>
        <w:rPr>
          <w:rFonts w:ascii="Montserrat" w:eastAsia="Montserrat" w:hAnsi="Montserrat" w:cs="Montserrat"/>
          <w:color w:val="1F1F1F"/>
          <w:highlight w:val="white"/>
        </w:rPr>
        <w:t xml:space="preserve"> will be stored securely and not shared.  </w:t>
      </w:r>
    </w:p>
    <w:p w14:paraId="4E7D3933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35083158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1659D251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F1F1F"/>
          <w:highlight w:val="white"/>
        </w:rPr>
      </w:pPr>
      <w:r>
        <w:rPr>
          <w:rFonts w:ascii="Montserrat" w:eastAsia="Montserrat" w:hAnsi="Montserrat" w:cs="Montserrat"/>
          <w:b/>
          <w:bCs/>
          <w:color w:val="1F1F1F"/>
          <w:highlight w:val="white"/>
        </w:rPr>
        <w:t>Age</w:t>
      </w:r>
    </w:p>
    <w:p w14:paraId="0EE61CA2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What is your age?</w:t>
      </w:r>
    </w:p>
    <w:p w14:paraId="2CE536F6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19 or under</w:t>
      </w:r>
    </w:p>
    <w:p w14:paraId="707A5979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20 - 29</w:t>
      </w:r>
    </w:p>
    <w:p w14:paraId="20C77C8E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30 - 39</w:t>
      </w:r>
    </w:p>
    <w:p w14:paraId="20022855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40 - 49</w:t>
      </w:r>
    </w:p>
    <w:p w14:paraId="0DD20911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50 - 59</w:t>
      </w:r>
    </w:p>
    <w:p w14:paraId="4DB28FE4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60 - 69</w:t>
      </w:r>
    </w:p>
    <w:p w14:paraId="5646F8F1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70+</w:t>
      </w:r>
    </w:p>
    <w:p w14:paraId="7BC90A97" w14:textId="77777777" w:rsidR="00EE0F5C" w:rsidRDefault="00000000">
      <w:pPr>
        <w:numPr>
          <w:ilvl w:val="0"/>
          <w:numId w:val="9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Prefer not to say</w:t>
      </w:r>
    </w:p>
    <w:p w14:paraId="6AA84946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550FFD89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617E5B51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F1F1F"/>
          <w:highlight w:val="white"/>
        </w:rPr>
      </w:pPr>
      <w:r>
        <w:rPr>
          <w:rFonts w:ascii="Montserrat" w:eastAsia="Montserrat" w:hAnsi="Montserrat" w:cs="Montserrat"/>
          <w:b/>
          <w:bCs/>
          <w:color w:val="1F1F1F"/>
          <w:highlight w:val="white"/>
        </w:rPr>
        <w:t xml:space="preserve">Are you D/deaf, disabled, neurodivergent or do you have a </w:t>
      </w:r>
      <w:proofErr w:type="gramStart"/>
      <w:r>
        <w:rPr>
          <w:rFonts w:ascii="Montserrat" w:eastAsia="Montserrat" w:hAnsi="Montserrat" w:cs="Montserrat"/>
          <w:b/>
          <w:bCs/>
          <w:color w:val="1F1F1F"/>
          <w:highlight w:val="white"/>
        </w:rPr>
        <w:t>long term</w:t>
      </w:r>
      <w:proofErr w:type="gramEnd"/>
      <w:r>
        <w:rPr>
          <w:rFonts w:ascii="Montserrat" w:eastAsia="Montserrat" w:hAnsi="Montserrat" w:cs="Montserrat"/>
          <w:b/>
          <w:bCs/>
          <w:color w:val="1F1F1F"/>
          <w:highlight w:val="white"/>
        </w:rPr>
        <w:t xml:space="preserve"> health condition?</w:t>
      </w:r>
    </w:p>
    <w:p w14:paraId="47821781" w14:textId="77777777" w:rsidR="00EE0F5C" w:rsidRDefault="00000000">
      <w:pPr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Yes</w:t>
      </w:r>
    </w:p>
    <w:p w14:paraId="64CC8AF9" w14:textId="77777777" w:rsidR="00EE0F5C" w:rsidRDefault="00000000">
      <w:pPr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No</w:t>
      </w:r>
    </w:p>
    <w:p w14:paraId="15FC6DDE" w14:textId="77777777" w:rsidR="00EE0F5C" w:rsidRDefault="00000000">
      <w:pPr>
        <w:numPr>
          <w:ilvl w:val="0"/>
          <w:numId w:val="8"/>
        </w:num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  <w:r>
        <w:rPr>
          <w:rFonts w:ascii="Montserrat" w:eastAsia="Montserrat" w:hAnsi="Montserrat" w:cs="Montserrat"/>
          <w:color w:val="1F1F1F"/>
          <w:highlight w:val="white"/>
        </w:rPr>
        <w:t>Prefer not to say</w:t>
      </w:r>
    </w:p>
    <w:p w14:paraId="100F9759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412DDF90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F1F1F"/>
          <w:highlight w:val="white"/>
        </w:rPr>
      </w:pPr>
    </w:p>
    <w:p w14:paraId="17E673ED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Ethnicity</w:t>
      </w: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br/>
      </w:r>
      <w:r>
        <w:rPr>
          <w:rFonts w:ascii="Montserrat" w:eastAsia="Montserrat" w:hAnsi="Montserrat" w:cs="Montserrat"/>
          <w:color w:val="1F1F1F"/>
        </w:rPr>
        <w:t>What is your ethnicity?</w:t>
      </w:r>
    </w:p>
    <w:p w14:paraId="7EFA120D" w14:textId="77777777" w:rsidR="00EE0F5C" w:rsidRDefault="00000000">
      <w:pPr>
        <w:shd w:val="clear" w:color="auto" w:fill="FFFFFF"/>
        <w:spacing w:before="220" w:after="220"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 xml:space="preserve">You can find a </w:t>
      </w:r>
      <w:hyperlink r:id="rId8">
        <w:r w:rsidR="00EE0F5C">
          <w:rPr>
            <w:rFonts w:ascii="Montserrat" w:eastAsia="Montserrat" w:hAnsi="Montserrat" w:cs="Montserrat"/>
            <w:color w:val="0842A0"/>
            <w:u w:val="single"/>
          </w:rPr>
          <w:t>list of ethnic groups on the GOV.UK website.</w:t>
        </w:r>
      </w:hyperlink>
      <w:r>
        <w:rPr>
          <w:rFonts w:ascii="Montserrat" w:eastAsia="Montserrat" w:hAnsi="Montserrat" w:cs="Montserrat"/>
          <w:color w:val="1F1F1F"/>
        </w:rPr>
        <w:t xml:space="preserve"> </w:t>
      </w:r>
    </w:p>
    <w:p w14:paraId="5A937D73" w14:textId="77777777" w:rsidR="00EE0F5C" w:rsidRDefault="00000000">
      <w:pPr>
        <w:shd w:val="clear" w:color="auto" w:fill="FFFFFF"/>
        <w:spacing w:before="220" w:after="220" w:line="240" w:lineRule="auto"/>
        <w:rPr>
          <w:rFonts w:ascii="Montserrat" w:eastAsia="Montserrat" w:hAnsi="Montserrat" w:cs="Montserrat"/>
          <w:color w:val="1F1F1F"/>
        </w:rPr>
      </w:pPr>
      <w:r>
        <w:rPr>
          <w:rFonts w:ascii="Montserrat" w:eastAsia="Montserrat" w:hAnsi="Montserrat" w:cs="Montserrat"/>
          <w:color w:val="1F1F1F"/>
        </w:rPr>
        <w:t>Ethnicity is multifaceted and changing. We encourage people to write in their ethnicity using their own words. It may be different to your nationality, place of birth or citizenship.</w:t>
      </w:r>
    </w:p>
    <w:p w14:paraId="67408103" w14:textId="77777777" w:rsidR="00EE0F5C" w:rsidRDefault="00EE0F5C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</w:p>
    <w:p w14:paraId="30A240EF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Gender</w:t>
      </w:r>
    </w:p>
    <w:p w14:paraId="5BA1D96E" w14:textId="77777777" w:rsidR="00EE0F5C" w:rsidRDefault="00000000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What gender do you identify with?</w:t>
      </w:r>
    </w:p>
    <w:p w14:paraId="6B1F2B2C" w14:textId="77777777" w:rsidR="00EE0F5C" w:rsidRDefault="00000000">
      <w:pPr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Female (including trans women)</w:t>
      </w:r>
    </w:p>
    <w:p w14:paraId="25C82B80" w14:textId="77777777" w:rsidR="00EE0F5C" w:rsidRDefault="00000000">
      <w:pPr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Male (including trans men)</w:t>
      </w:r>
    </w:p>
    <w:p w14:paraId="0B39925D" w14:textId="77777777" w:rsidR="00EE0F5C" w:rsidRDefault="00000000">
      <w:pPr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Non-binary</w:t>
      </w:r>
    </w:p>
    <w:p w14:paraId="3AB0AA7D" w14:textId="77777777" w:rsidR="00EE0F5C" w:rsidRDefault="00000000">
      <w:pPr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Prefer not to say</w:t>
      </w:r>
    </w:p>
    <w:p w14:paraId="268959CC" w14:textId="77777777" w:rsidR="00EE0F5C" w:rsidRDefault="00000000">
      <w:pPr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Other</w:t>
      </w:r>
    </w:p>
    <w:p w14:paraId="7E46BF85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7B2E5E67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3CE896D2" w14:textId="77777777" w:rsidR="00EE0F5C" w:rsidRDefault="00000000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t>Is the gender you identify with the same as your sex recorded at birth?</w:t>
      </w:r>
    </w:p>
    <w:p w14:paraId="41EEC471" w14:textId="77777777" w:rsidR="00EE0F5C" w:rsidRDefault="00000000">
      <w:pPr>
        <w:numPr>
          <w:ilvl w:val="0"/>
          <w:numId w:val="5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Yes</w:t>
      </w:r>
    </w:p>
    <w:p w14:paraId="7FF2E7D5" w14:textId="77777777" w:rsidR="00EE0F5C" w:rsidRDefault="00000000">
      <w:pPr>
        <w:numPr>
          <w:ilvl w:val="0"/>
          <w:numId w:val="5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No</w:t>
      </w:r>
    </w:p>
    <w:p w14:paraId="24B4CCD8" w14:textId="77777777" w:rsidR="00EE0F5C" w:rsidRDefault="00000000">
      <w:pPr>
        <w:numPr>
          <w:ilvl w:val="0"/>
          <w:numId w:val="5"/>
        </w:numPr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Prefer not to say</w:t>
      </w:r>
    </w:p>
    <w:p w14:paraId="472334B0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</w:p>
    <w:p w14:paraId="16537C35" w14:textId="77777777" w:rsidR="00CE31D9" w:rsidRDefault="00CE31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</w:p>
    <w:p w14:paraId="2CA922F3" w14:textId="298960CE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color w:val="18191B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8191B"/>
          <w:sz w:val="24"/>
          <w:szCs w:val="24"/>
        </w:rPr>
        <w:lastRenderedPageBreak/>
        <w:t>Sexual Orientation</w:t>
      </w:r>
    </w:p>
    <w:p w14:paraId="6FAE840A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Asexual</w:t>
      </w:r>
    </w:p>
    <w:p w14:paraId="150C6394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Bisexual</w:t>
      </w:r>
    </w:p>
    <w:p w14:paraId="1754E6A1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Gay</w:t>
      </w:r>
    </w:p>
    <w:p w14:paraId="2F207B5E" w14:textId="71FC765E" w:rsidR="00EE0F5C" w:rsidRDefault="0064604E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Heterosexual</w:t>
      </w:r>
    </w:p>
    <w:p w14:paraId="0C298690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Lesbian</w:t>
      </w:r>
    </w:p>
    <w:p w14:paraId="301C0BBE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Pansexual</w:t>
      </w:r>
    </w:p>
    <w:p w14:paraId="3EFB522A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Queer</w:t>
      </w:r>
    </w:p>
    <w:p w14:paraId="4A8BDC70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Prefer not to say</w:t>
      </w:r>
    </w:p>
    <w:p w14:paraId="7294A3F4" w14:textId="77777777" w:rsidR="00EE0F5C" w:rsidRDefault="00000000">
      <w:pPr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Other</w:t>
      </w:r>
    </w:p>
    <w:p w14:paraId="4B62BDBA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26156C9A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</w:rPr>
      </w:pPr>
    </w:p>
    <w:p w14:paraId="1EF4163B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18191B"/>
          <w:sz w:val="21"/>
          <w:szCs w:val="21"/>
        </w:rPr>
      </w:pPr>
    </w:p>
    <w:p w14:paraId="15059773" w14:textId="77777777" w:rsidR="00EE0F5C" w:rsidRDefault="00EE0F5C">
      <w:pPr>
        <w:spacing w:line="240" w:lineRule="auto"/>
        <w:rPr>
          <w:rFonts w:ascii="Montserrat" w:eastAsia="Montserrat" w:hAnsi="Montserrat" w:cs="Montserrat"/>
          <w:b/>
          <w:bCs/>
          <w:color w:val="18191B"/>
          <w:sz w:val="21"/>
          <w:szCs w:val="21"/>
        </w:rPr>
      </w:pPr>
    </w:p>
    <w:p w14:paraId="31744F9B" w14:textId="77777777" w:rsidR="00EE0F5C" w:rsidRDefault="00EE0F5C">
      <w:pPr>
        <w:spacing w:line="240" w:lineRule="auto"/>
        <w:rPr>
          <w:rFonts w:ascii="Montserrat" w:eastAsia="Montserrat" w:hAnsi="Montserrat" w:cs="Montserrat"/>
          <w:color w:val="CD1A1D"/>
          <w:sz w:val="24"/>
          <w:szCs w:val="24"/>
        </w:rPr>
      </w:pPr>
    </w:p>
    <w:p w14:paraId="561EB77D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Declaration</w:t>
      </w:r>
    </w:p>
    <w:p w14:paraId="73720981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8E3848F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By clicking submit, you confirm that the above information is correct, and you wish to be considered for a place on Seedbed 2026.</w:t>
      </w:r>
    </w:p>
    <w:p w14:paraId="4B6154F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70055AAC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The details you have provided will be used only to make contact relating to Seedbed. We will not share your data with others or add you to our mailing list.</w:t>
      </w:r>
    </w:p>
    <w:p w14:paraId="18747B9D" w14:textId="729108A9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If you wish to be added to our mailing list to receive updates about the company and other training </w:t>
      </w:r>
      <w:r w:rsidR="0064604E">
        <w:rPr>
          <w:rFonts w:ascii="Montserrat" w:eastAsia="Montserrat" w:hAnsi="Montserrat" w:cs="Montserrat"/>
          <w:color w:val="18191B"/>
          <w:sz w:val="24"/>
          <w:szCs w:val="24"/>
        </w:rPr>
        <w:t>opportunities,</w:t>
      </w: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 please click yes below.</w:t>
      </w:r>
    </w:p>
    <w:p w14:paraId="47B6E4B7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4E71208A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If you have any questions, please contact us via </w:t>
      </w:r>
      <w:hyperlink r:id="rId9">
        <w:r w:rsidR="00EE0F5C"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admin@stopgapdance.com</w:t>
        </w:r>
      </w:hyperlink>
      <w:r>
        <w:rPr>
          <w:rFonts w:ascii="Montserrat" w:eastAsia="Montserrat" w:hAnsi="Montserrat" w:cs="Montserrat"/>
          <w:color w:val="18191B"/>
          <w:sz w:val="24"/>
          <w:szCs w:val="24"/>
        </w:rPr>
        <w:t xml:space="preserve"> </w:t>
      </w:r>
    </w:p>
    <w:p w14:paraId="64FA22BA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6B13162E" w14:textId="77777777" w:rsidR="00EE0F5C" w:rsidRDefault="00EE0F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p w14:paraId="5646D008" w14:textId="77777777" w:rsidR="00EE0F5C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  <w:r>
        <w:rPr>
          <w:rFonts w:ascii="Montserrat" w:eastAsia="Montserrat" w:hAnsi="Montserrat" w:cs="Montserrat"/>
          <w:color w:val="18191B"/>
          <w:sz w:val="24"/>
          <w:szCs w:val="24"/>
        </w:rPr>
        <w:t>I want to be added to the mailing list to receive updates, opportunities and insights from Stopgap Dance Company</w:t>
      </w:r>
    </w:p>
    <w:p w14:paraId="25716231" w14:textId="77777777" w:rsidR="0064604E" w:rsidRDefault="006460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rPr>
          <w:rFonts w:ascii="Montserrat" w:eastAsia="Montserrat" w:hAnsi="Montserrat" w:cs="Montserrat"/>
          <w:color w:val="18191B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1339"/>
      </w:tblGrid>
      <w:tr w:rsidR="0064604E" w14:paraId="5B0A5A80" w14:textId="77777777" w:rsidTr="0064604E">
        <w:trPr>
          <w:trHeight w:val="267"/>
        </w:trPr>
        <w:tc>
          <w:tcPr>
            <w:tcW w:w="1339" w:type="dxa"/>
          </w:tcPr>
          <w:p w14:paraId="79BDD85D" w14:textId="3E0C4A43" w:rsidR="0064604E" w:rsidRDefault="007209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Select</w:t>
            </w:r>
          </w:p>
        </w:tc>
        <w:tc>
          <w:tcPr>
            <w:tcW w:w="1339" w:type="dxa"/>
          </w:tcPr>
          <w:p w14:paraId="03226F09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</w:tr>
      <w:tr w:rsidR="0064604E" w14:paraId="332FDC6F" w14:textId="77777777" w:rsidTr="0064604E">
        <w:trPr>
          <w:trHeight w:val="267"/>
        </w:trPr>
        <w:tc>
          <w:tcPr>
            <w:tcW w:w="1339" w:type="dxa"/>
          </w:tcPr>
          <w:p w14:paraId="373EBD1D" w14:textId="77777777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CE9DF7E" w14:textId="0CC20D3D" w:rsidR="0064604E" w:rsidRDefault="006460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Yes</w:t>
            </w:r>
          </w:p>
        </w:tc>
      </w:tr>
      <w:tr w:rsidR="00720900" w14:paraId="0ADBAD9A" w14:textId="77777777" w:rsidTr="0064604E">
        <w:trPr>
          <w:trHeight w:val="267"/>
        </w:trPr>
        <w:tc>
          <w:tcPr>
            <w:tcW w:w="1339" w:type="dxa"/>
          </w:tcPr>
          <w:p w14:paraId="268BA416" w14:textId="77777777" w:rsidR="00720900" w:rsidRDefault="007209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622A9DF" w14:textId="0E198993" w:rsidR="00720900" w:rsidRDefault="007209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18191B"/>
                <w:sz w:val="24"/>
                <w:szCs w:val="24"/>
              </w:rPr>
              <w:t>No</w:t>
            </w:r>
          </w:p>
        </w:tc>
      </w:tr>
    </w:tbl>
    <w:p w14:paraId="3A4C1C06" w14:textId="77777777" w:rsidR="00EE0F5C" w:rsidRDefault="00EE0F5C">
      <w:pPr>
        <w:rPr>
          <w:rFonts w:ascii="Montserrat" w:eastAsia="Montserrat" w:hAnsi="Montserrat" w:cs="Montserrat"/>
        </w:rPr>
      </w:pPr>
    </w:p>
    <w:sectPr w:rsidR="00EE0F5C"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37AD6" w14:textId="77777777" w:rsidR="00C04F43" w:rsidRDefault="00C04F43">
      <w:pPr>
        <w:spacing w:line="240" w:lineRule="auto"/>
      </w:pPr>
      <w:r>
        <w:separator/>
      </w:r>
    </w:p>
  </w:endnote>
  <w:endnote w:type="continuationSeparator" w:id="0">
    <w:p w14:paraId="1BB4EF73" w14:textId="77777777" w:rsidR="00C04F43" w:rsidRDefault="00C04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EA3D4B-AAEE-5649-A091-49FE543948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2CE3FA-1E5E-B94B-AAE3-CCEE32BF3898}"/>
    <w:embedItalic r:id="rId3" w:fontKey="{5465DC12-7A77-4649-A809-B0343B1CE118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97A036C-66FD-E24D-8FCF-430E0016ED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E5D383-EBBE-6043-A75E-546FFDFE32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C98A5" w14:textId="77777777" w:rsidR="00EE0F5C" w:rsidRDefault="00EE0F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66E7A" w14:textId="77777777" w:rsidR="00C04F43" w:rsidRDefault="00C04F43">
      <w:pPr>
        <w:spacing w:line="240" w:lineRule="auto"/>
      </w:pPr>
      <w:r>
        <w:separator/>
      </w:r>
    </w:p>
  </w:footnote>
  <w:footnote w:type="continuationSeparator" w:id="0">
    <w:p w14:paraId="772A42AF" w14:textId="77777777" w:rsidR="00C04F43" w:rsidRDefault="00C04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CDB72" w14:textId="77777777" w:rsidR="00EE0F5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43CA92C" wp14:editId="6632C79C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2462213" cy="83846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213" cy="8384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03F5"/>
    <w:multiLevelType w:val="multilevel"/>
    <w:tmpl w:val="FAD2F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E52BD2"/>
    <w:multiLevelType w:val="multilevel"/>
    <w:tmpl w:val="B6D48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CE61D0"/>
    <w:multiLevelType w:val="multilevel"/>
    <w:tmpl w:val="4AB68D74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262" w:hanging="360"/>
      </w:pPr>
      <w:rPr>
        <w:u w:val="none"/>
      </w:rPr>
    </w:lvl>
  </w:abstractNum>
  <w:abstractNum w:abstractNumId="3" w15:restartNumberingAfterBreak="0">
    <w:nsid w:val="26B8165F"/>
    <w:multiLevelType w:val="multilevel"/>
    <w:tmpl w:val="E88CD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B01F4F"/>
    <w:multiLevelType w:val="multilevel"/>
    <w:tmpl w:val="9D5AF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1E2BF8"/>
    <w:multiLevelType w:val="multilevel"/>
    <w:tmpl w:val="23968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A35F1E"/>
    <w:multiLevelType w:val="multilevel"/>
    <w:tmpl w:val="9EEC5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AE16FE"/>
    <w:multiLevelType w:val="multilevel"/>
    <w:tmpl w:val="AC98E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976D1F"/>
    <w:multiLevelType w:val="multilevel"/>
    <w:tmpl w:val="1B4EF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101B5"/>
    <w:multiLevelType w:val="multilevel"/>
    <w:tmpl w:val="58FAE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7B0DD8"/>
    <w:multiLevelType w:val="multilevel"/>
    <w:tmpl w:val="AE78C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2475A6"/>
    <w:multiLevelType w:val="multilevel"/>
    <w:tmpl w:val="81703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C6B200E"/>
    <w:multiLevelType w:val="multilevel"/>
    <w:tmpl w:val="D88C2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68573F"/>
    <w:multiLevelType w:val="multilevel"/>
    <w:tmpl w:val="C3A67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86470104">
    <w:abstractNumId w:val="2"/>
  </w:num>
  <w:num w:numId="2" w16cid:durableId="1560819055">
    <w:abstractNumId w:val="3"/>
  </w:num>
  <w:num w:numId="3" w16cid:durableId="1982996313">
    <w:abstractNumId w:val="4"/>
  </w:num>
  <w:num w:numId="4" w16cid:durableId="1021006172">
    <w:abstractNumId w:val="7"/>
  </w:num>
  <w:num w:numId="5" w16cid:durableId="376898506">
    <w:abstractNumId w:val="1"/>
  </w:num>
  <w:num w:numId="6" w16cid:durableId="99836624">
    <w:abstractNumId w:val="9"/>
  </w:num>
  <w:num w:numId="7" w16cid:durableId="407923788">
    <w:abstractNumId w:val="12"/>
  </w:num>
  <w:num w:numId="8" w16cid:durableId="103305398">
    <w:abstractNumId w:val="13"/>
  </w:num>
  <w:num w:numId="9" w16cid:durableId="102455835">
    <w:abstractNumId w:val="0"/>
  </w:num>
  <w:num w:numId="10" w16cid:durableId="2018842163">
    <w:abstractNumId w:val="5"/>
  </w:num>
  <w:num w:numId="11" w16cid:durableId="1794058406">
    <w:abstractNumId w:val="11"/>
  </w:num>
  <w:num w:numId="12" w16cid:durableId="553659692">
    <w:abstractNumId w:val="10"/>
  </w:num>
  <w:num w:numId="13" w16cid:durableId="752238305">
    <w:abstractNumId w:val="8"/>
  </w:num>
  <w:num w:numId="14" w16cid:durableId="12596756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F5C"/>
    <w:rsid w:val="0011272F"/>
    <w:rsid w:val="00162B09"/>
    <w:rsid w:val="00315965"/>
    <w:rsid w:val="004C26A6"/>
    <w:rsid w:val="006400F0"/>
    <w:rsid w:val="0064604E"/>
    <w:rsid w:val="00720900"/>
    <w:rsid w:val="0093005C"/>
    <w:rsid w:val="009C21A9"/>
    <w:rsid w:val="00C04F43"/>
    <w:rsid w:val="00C12C48"/>
    <w:rsid w:val="00CB633C"/>
    <w:rsid w:val="00CE31D9"/>
    <w:rsid w:val="00ED4914"/>
    <w:rsid w:val="00EE0F5C"/>
    <w:rsid w:val="00FB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F007BE"/>
  <w15:docId w15:val="{477EE0F5-B989-9645-BA82-5610AACB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FB292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hnicity-facts-figures.service.gov.uk/style-guide/ethnic-group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opgapdance.com/learn-and-practice/professional-training/practitioner-training/seedbe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min@stopgapdanc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Hollie McGill</cp:lastModifiedBy>
  <cp:revision>2</cp:revision>
  <dcterms:created xsi:type="dcterms:W3CDTF">2026-04-14T09:37:00Z</dcterms:created>
  <dcterms:modified xsi:type="dcterms:W3CDTF">2026-04-14T09:37:00Z</dcterms:modified>
</cp:coreProperties>
</file>